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 w:eastAsia="Times New Roman"/>
          <w:b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highlight w:val="none"/>
        </w:rPr>
        <w:t xml:space="preserve">Аннотация к рабочей программе по учебному предмету «Литературное чтение» (1-4 классы)</w:t>
      </w: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jc w:val="both"/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  <w:r>
        <w:t xml:space="preserve">Программа по литературному чтению на уровне начального общего  образования составлена на основе требований к результатам освоения программы  начального общего образования ФГОС НОО, а также ориентирована на целевые  приоритеты духовно-нравственного развития</w:t>
      </w:r>
      <w:r>
        <w:t xml:space="preserve">, воспитания и социализации  обучающихся, сформулированные в федеральной рабочей программе воспитания. </w:t>
      </w:r>
      <w:r>
        <w:rPr>
          <w:rFonts w:ascii="Times New Roman" w:hAnsi="Times New Roman" w:cs="Times New Roman" w:eastAsia="Times New Roman"/>
          <w:b w:val="0"/>
          <w:sz w:val="28"/>
        </w:rPr>
      </w:r>
    </w:p>
    <w:p>
      <w:pPr>
        <w:jc w:val="both"/>
      </w:pPr>
      <w:r>
        <w:t xml:space="preserve">Литературное чтение – один из ведущих учебных предметов уровня  начального общего образования, который обеспечивает, наряду с достижением  предметных рез</w:t>
      </w:r>
      <w:r>
        <w:t xml:space="preserve">ультатов, становление базового умения, необходимого  для успешного изучения других предметов и дальнейшего обучения, читательской  грамотности и закладывает основы интеллектуального, речевого, эмоционального,  духовно-нравственного развития обучающихся.  </w:t>
      </w:r>
      <w:r>
        <w:rPr>
          <w:rFonts w:ascii="Times New Roman" w:hAnsi="Times New Roman" w:cs="Times New Roman" w:eastAsia="Times New Roman"/>
          <w:b w:val="0"/>
          <w:sz w:val="28"/>
        </w:rPr>
      </w:r>
    </w:p>
    <w:p>
      <w:pPr>
        <w:jc w:val="both"/>
      </w:pPr>
      <w:r>
        <w:t xml:space="preserve">Л</w:t>
      </w:r>
      <w:r>
        <w:t xml:space="preserve">итературное чтение призвано ввести обучающегося в мир художественной  литературы, обеспечить формирование навыков смыслового чтения, способов и  приёмов работы с различными видами текстов и книгой, знакомство с детской  литературой и с учётом этого направл</w:t>
      </w:r>
      <w:r>
        <w:t xml:space="preserve">ен на общее и литературное развитие  обучающегося, реализацию творческих способностей обучающегося, а также  на обеспечение преемственности в изучении систематического курса литературы. </w:t>
      </w:r>
      <w:r>
        <w:rPr>
          <w:rFonts w:ascii="Times New Roman" w:hAnsi="Times New Roman" w:cs="Times New Roman" w:eastAsia="Times New Roman"/>
          <w:b w:val="0"/>
          <w:sz w:val="28"/>
        </w:rPr>
      </w:r>
    </w:p>
    <w:p>
      <w:pPr>
        <w:jc w:val="both"/>
      </w:pPr>
      <w:r>
        <w:t xml:space="preserve">Приобретённые обучающимися знания, полученный опыт решения учебных  задач, а также сформированность предметных и универсальных действий  в процессе изучения литературного чтения станут</w:t>
      </w:r>
      <w:r>
        <w:t xml:space="preserve"> фундаментом обучения  на уровне основного общего образования, а также будут востребованы в жизни. </w:t>
      </w:r>
      <w:r/>
    </w:p>
    <w:p>
      <w:pPr>
        <w:jc w:val="both"/>
      </w:pPr>
      <w:r/>
      <w:r>
        <w:t xml:space="preserve"> </w:t>
      </w:r>
      <w:r/>
      <w:r>
        <w:t xml:space="preserve">В основу отбора произведений для литературного чтения положены  общедидактические принципы обучения: соотве</w:t>
      </w:r>
      <w:r>
        <w:t xml:space="preserve">тствие возрастным возможностям  и особенностям восприятия обучающимися фольклорных произведений и  литературных текстов; представленность в произведениях нравственно эстетических ценностей, культурных традиций народов России, отдельных  произведений выдающ</w:t>
      </w:r>
      <w:r>
        <w:t xml:space="preserve">ихся представителей мировой детской литературы.  </w:t>
      </w:r>
      <w:r/>
    </w:p>
    <w:p>
      <w:pPr>
        <w:jc w:val="both"/>
      </w:pPr>
      <w:r>
        <w:t xml:space="preserve">Важным принципом отбора содержания программы по литературному чтению  является представленность разных жанров, видов и стилей произведений,  обеспечивающих формирование функциональной литературной грамотност</w:t>
      </w:r>
      <w:r>
        <w:t xml:space="preserve">и  обучающегося, а также возможность достижения метапредметных результатов,  способности обучающегося воспринимать различные учебные тексты  при изучении других предметов учебного плана начального общего образования. </w:t>
      </w:r>
      <w:r/>
    </w:p>
    <w:p>
      <w:pPr>
        <w:jc w:val="both"/>
      </w:pPr>
      <w:r/>
      <w:r>
        <w:t xml:space="preserve"> </w:t>
      </w:r>
      <w:r>
        <w:t xml:space="preserve">Освоение программы по литературному чтению в 1 классе начинается  вводным интегрированным учебным курсом </w:t>
      </w:r>
      <w:r>
        <w:t xml:space="preserve">«Обучение грамоте» (рекомендуется  180 часов: русского языка 100 часов и литературного чтения 80 часов). Содержание  литературного чтения, реализуемого в период обучения грамоте, представлено  в программе по русскому языку. После периода обучения грамоте н</w:t>
      </w:r>
      <w:r>
        <w:t xml:space="preserve">ачинается  раздельное изучение русского языка и литературного чтения. На литературное  чтение в 1 классе отводится не менее 10 учебных недель (40 часов), для изучения  литературного чтения во 2–4 классах рекомендуется отводить по 136 часов (4 часа  в недел</w:t>
      </w:r>
      <w:r>
        <w:t xml:space="preserve">ю в каждом классе). </w:t>
      </w:r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2023-08-23T08:23:21Z</dcterms:modified>
</cp:coreProperties>
</file>